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rPr/>
      </w:pPr>
      <w:bookmarkStart w:colFirst="0" w:colLast="0" w:name="_brt58dtv5jdk" w:id="0"/>
      <w:bookmarkEnd w:id="0"/>
      <w:r w:rsidDel="00000000" w:rsidR="00000000" w:rsidRPr="00000000">
        <w:rPr>
          <w:rtl w:val="0"/>
        </w:rPr>
        <w:t xml:space="preserve">MathBlo</w:t>
      </w:r>
      <m:oMath>
        <m:r>
          <w:rPr/>
          <m:t xml:space="preserve">x</m:t>
        </m:r>
      </m:oMath>
      <w:r w:rsidDel="00000000" w:rsidR="00000000" w:rsidRPr="00000000">
        <w:rPr>
          <w:rtl w:val="0"/>
        </w:rPr>
      </w:r>
    </w:p>
    <w:p w:rsidR="00000000" w:rsidDel="00000000" w:rsidP="00000000" w:rsidRDefault="00000000" w:rsidRPr="00000000" w14:paraId="00000002">
      <w:pPr>
        <w:pStyle w:val="Subtitle"/>
        <w:rPr/>
      </w:pPr>
      <w:bookmarkStart w:colFirst="0" w:colLast="0" w:name="_1sdpgfrgihkx" w:id="1"/>
      <w:bookmarkEnd w:id="1"/>
      <w:r w:rsidDel="00000000" w:rsidR="00000000" w:rsidRPr="00000000">
        <w:rPr>
          <w:rtl w:val="0"/>
        </w:rPr>
        <w:t xml:space="preserve">Blocks to build math</w:t>
      </w:r>
    </w:p>
    <w:p w:rsidR="00000000" w:rsidDel="00000000" w:rsidP="00000000" w:rsidRDefault="00000000" w:rsidRPr="00000000" w14:paraId="00000003">
      <w:pPr>
        <w:pStyle w:val="Heading2"/>
        <w:rPr/>
      </w:pPr>
      <w:bookmarkStart w:colFirst="0" w:colLast="0" w:name="_f4ddf2r9kbyi" w:id="2"/>
      <w:bookmarkEnd w:id="2"/>
      <w:r w:rsidDel="00000000" w:rsidR="00000000" w:rsidRPr="00000000">
        <w:rPr>
          <w:rtl w:val="0"/>
        </w:rPr>
        <w:t xml:space="preserve">Game objective</w:t>
      </w:r>
    </w:p>
    <w:p w:rsidR="00000000" w:rsidDel="00000000" w:rsidP="00000000" w:rsidRDefault="00000000" w:rsidRPr="00000000" w14:paraId="00000004">
      <w:pPr>
        <w:rPr/>
      </w:pPr>
      <w:r w:rsidDel="00000000" w:rsidR="00000000" w:rsidRPr="00000000">
        <w:rPr>
          <w:rtl w:val="0"/>
        </w:rPr>
        <w:t xml:space="preserve">A box which contains a magnetic grid and different blocks with math signs on it. It is open ended and can therefore be used in any preferred way. </w:t>
      </w:r>
    </w:p>
    <w:p w:rsidR="00000000" w:rsidDel="00000000" w:rsidP="00000000" w:rsidRDefault="00000000" w:rsidRPr="00000000" w14:paraId="00000005">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pStyle w:val="Heading2"/>
        <w:rPr/>
      </w:pPr>
      <w:bookmarkStart w:colFirst="0" w:colLast="0" w:name="_1u2j2qtl4pj6" w:id="3"/>
      <w:bookmarkEnd w:id="3"/>
      <w:r w:rsidDel="00000000" w:rsidR="00000000" w:rsidRPr="00000000">
        <w:rPr>
          <w:rtl w:val="0"/>
        </w:rPr>
        <w:t xml:space="preserve">Purpose</w:t>
      </w:r>
    </w:p>
    <w:p w:rsidR="00000000" w:rsidDel="00000000" w:rsidP="00000000" w:rsidRDefault="00000000" w:rsidRPr="00000000" w14:paraId="00000007">
      <w:pPr>
        <w:rPr/>
      </w:pPr>
      <w:r w:rsidDel="00000000" w:rsidR="00000000" w:rsidRPr="00000000">
        <w:rPr>
          <w:rtl w:val="0"/>
        </w:rPr>
        <w:t xml:space="preserve">This is a game which makes math tangible. The building blocks make use of general math notation. This is something which is considered to be good for the user so his notations will also make sense to outstanders.At the same time this leaves room for creativity in generating new math notation with the blank blocks.</w:t>
      </w:r>
    </w:p>
    <w:p w:rsidR="00000000" w:rsidDel="00000000" w:rsidP="00000000" w:rsidRDefault="00000000" w:rsidRPr="00000000" w14:paraId="00000008">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9">
      <w:pPr>
        <w:pStyle w:val="Heading2"/>
        <w:rPr/>
      </w:pPr>
      <w:bookmarkStart w:colFirst="0" w:colLast="0" w:name="_k4m0bell6ue" w:id="4"/>
      <w:bookmarkEnd w:id="4"/>
      <w:r w:rsidDel="00000000" w:rsidR="00000000" w:rsidRPr="00000000">
        <w:rPr>
          <w:rtl w:val="0"/>
        </w:rPr>
        <w:t xml:space="preserve">Elements</w:t>
      </w:r>
    </w:p>
    <w:p w:rsidR="00000000" w:rsidDel="00000000" w:rsidP="00000000" w:rsidRDefault="00000000" w:rsidRPr="00000000" w14:paraId="0000000A">
      <w:pPr>
        <w:rPr/>
      </w:pPr>
      <w:r w:rsidDel="00000000" w:rsidR="00000000" w:rsidRPr="00000000">
        <w:rPr>
          <w:rtl w:val="0"/>
        </w:rPr>
        <w:t xml:space="preserve">The game consist of the following objects:</w:t>
      </w:r>
    </w:p>
    <w:p w:rsidR="00000000" w:rsidDel="00000000" w:rsidP="00000000" w:rsidRDefault="00000000" w:rsidRPr="00000000" w14:paraId="0000000B">
      <w:pPr>
        <w:numPr>
          <w:ilvl w:val="0"/>
          <w:numId w:val="1"/>
        </w:numPr>
        <w:ind w:left="720" w:hanging="360"/>
        <w:rPr>
          <w:u w:val="none"/>
        </w:rPr>
      </w:pPr>
      <w:r w:rsidDel="00000000" w:rsidR="00000000" w:rsidRPr="00000000">
        <w:rPr>
          <w:rtl w:val="0"/>
        </w:rPr>
        <w:t xml:space="preserve">A box in which all blocks can be sorted stored. </w:t>
      </w:r>
    </w:p>
    <w:p w:rsidR="00000000" w:rsidDel="00000000" w:rsidP="00000000" w:rsidRDefault="00000000" w:rsidRPr="00000000" w14:paraId="0000000C">
      <w:pPr>
        <w:numPr>
          <w:ilvl w:val="0"/>
          <w:numId w:val="1"/>
        </w:numPr>
        <w:ind w:left="720" w:hanging="360"/>
        <w:rPr>
          <w:u w:val="none"/>
        </w:rPr>
      </w:pPr>
      <w:r w:rsidDel="00000000" w:rsidR="00000000" w:rsidRPr="00000000">
        <w:rPr>
          <w:rtl w:val="0"/>
        </w:rPr>
        <w:t xml:space="preserve">A magnetic grid on which the blocks kan be placed.</w:t>
      </w:r>
    </w:p>
    <w:p w:rsidR="00000000" w:rsidDel="00000000" w:rsidP="00000000" w:rsidRDefault="00000000" w:rsidRPr="00000000" w14:paraId="0000000D">
      <w:pPr>
        <w:numPr>
          <w:ilvl w:val="0"/>
          <w:numId w:val="1"/>
        </w:numPr>
        <w:ind w:left="720" w:hanging="360"/>
      </w:pPr>
      <w:r w:rsidDel="00000000" w:rsidR="00000000" w:rsidRPr="00000000">
        <w:rPr>
          <w:rtl w:val="0"/>
        </w:rPr>
        <w:t xml:space="preserve">The MathBlσ</w:t>
      </w:r>
      <m:oMath>
        <m:r>
          <w:rPr/>
          <m:t xml:space="preserve">x</m:t>
        </m:r>
      </m:oMath>
      <w:r w:rsidDel="00000000" w:rsidR="00000000" w:rsidRPr="00000000">
        <w:rPr>
          <w:rtl w:val="0"/>
        </w:rPr>
        <w:t xml:space="preserve">:</w:t>
      </w:r>
    </w:p>
    <w:p w:rsidR="00000000" w:rsidDel="00000000" w:rsidP="00000000" w:rsidRDefault="00000000" w:rsidRPr="00000000" w14:paraId="0000000E">
      <w:pPr>
        <w:numPr>
          <w:ilvl w:val="1"/>
          <w:numId w:val="1"/>
        </w:numPr>
        <w:ind w:left="1440" w:hanging="360"/>
        <w:rPr>
          <w:u w:val="none"/>
        </w:rPr>
      </w:pPr>
      <w:r w:rsidDel="00000000" w:rsidR="00000000" w:rsidRPr="00000000">
        <w:rPr>
          <w:rtl w:val="0"/>
        </w:rPr>
        <w:t xml:space="preserve">Plus sign 4x medium</w:t>
      </w:r>
    </w:p>
    <w:p w:rsidR="00000000" w:rsidDel="00000000" w:rsidP="00000000" w:rsidRDefault="00000000" w:rsidRPr="00000000" w14:paraId="0000000F">
      <w:pPr>
        <w:numPr>
          <w:ilvl w:val="1"/>
          <w:numId w:val="1"/>
        </w:numPr>
        <w:ind w:left="1440" w:hanging="360"/>
        <w:rPr>
          <w:u w:val="none"/>
        </w:rPr>
      </w:pPr>
      <w:r w:rsidDel="00000000" w:rsidR="00000000" w:rsidRPr="00000000">
        <w:rPr>
          <w:rtl w:val="0"/>
        </w:rPr>
        <w:t xml:space="preserve">Minus sign 4x medium</w:t>
      </w:r>
    </w:p>
    <w:p w:rsidR="00000000" w:rsidDel="00000000" w:rsidP="00000000" w:rsidRDefault="00000000" w:rsidRPr="00000000" w14:paraId="00000010">
      <w:pPr>
        <w:numPr>
          <w:ilvl w:val="1"/>
          <w:numId w:val="1"/>
        </w:numPr>
        <w:ind w:left="1440" w:hanging="360"/>
        <w:rPr>
          <w:u w:val="none"/>
        </w:rPr>
      </w:pPr>
      <w:r w:rsidDel="00000000" w:rsidR="00000000" w:rsidRPr="00000000">
        <w:rPr>
          <w:rtl w:val="0"/>
        </w:rPr>
        <w:t xml:space="preserve">Multiplication sign 4x medium</w:t>
      </w:r>
    </w:p>
    <w:p w:rsidR="00000000" w:rsidDel="00000000" w:rsidP="00000000" w:rsidRDefault="00000000" w:rsidRPr="00000000" w14:paraId="00000011">
      <w:pPr>
        <w:numPr>
          <w:ilvl w:val="1"/>
          <w:numId w:val="1"/>
        </w:numPr>
        <w:ind w:left="1440" w:hanging="360"/>
        <w:rPr>
          <w:u w:val="none"/>
        </w:rPr>
      </w:pPr>
      <w:r w:rsidDel="00000000" w:rsidR="00000000" w:rsidRPr="00000000">
        <w:rPr>
          <w:rtl w:val="0"/>
        </w:rPr>
        <w:t xml:space="preserve">Division sign 4x medium</w:t>
      </w:r>
    </w:p>
    <w:p w:rsidR="00000000" w:rsidDel="00000000" w:rsidP="00000000" w:rsidRDefault="00000000" w:rsidRPr="00000000" w14:paraId="00000012">
      <w:pPr>
        <w:numPr>
          <w:ilvl w:val="1"/>
          <w:numId w:val="1"/>
        </w:numPr>
        <w:ind w:left="1440" w:hanging="360"/>
        <w:rPr>
          <w:u w:val="none"/>
        </w:rPr>
      </w:pPr>
      <w:r w:rsidDel="00000000" w:rsidR="00000000" w:rsidRPr="00000000">
        <w:rPr>
          <w:rtl w:val="0"/>
        </w:rPr>
        <w:t xml:space="preserve">Equal sign 3x medium</w:t>
      </w:r>
    </w:p>
    <w:p w:rsidR="00000000" w:rsidDel="00000000" w:rsidP="00000000" w:rsidRDefault="00000000" w:rsidRPr="00000000" w14:paraId="00000013">
      <w:pPr>
        <w:numPr>
          <w:ilvl w:val="1"/>
          <w:numId w:val="1"/>
        </w:numPr>
        <w:ind w:left="1440" w:hanging="360"/>
        <w:rPr>
          <w:u w:val="none"/>
        </w:rPr>
      </w:pPr>
      <w:r w:rsidDel="00000000" w:rsidR="00000000" w:rsidRPr="00000000">
        <w:rPr>
          <w:rtl w:val="0"/>
        </w:rPr>
        <w:t xml:space="preserve">About equal sign 1x medium</w:t>
      </w:r>
    </w:p>
    <w:p w:rsidR="00000000" w:rsidDel="00000000" w:rsidP="00000000" w:rsidRDefault="00000000" w:rsidRPr="00000000" w14:paraId="00000014">
      <w:pPr>
        <w:numPr>
          <w:ilvl w:val="1"/>
          <w:numId w:val="1"/>
        </w:numPr>
        <w:ind w:left="1440" w:hanging="360"/>
        <w:rPr>
          <w:u w:val="none"/>
        </w:rPr>
      </w:pPr>
      <w:r w:rsidDel="00000000" w:rsidR="00000000" w:rsidRPr="00000000">
        <w:rPr>
          <w:rtl w:val="0"/>
        </w:rPr>
        <w:t xml:space="preserve">Bigger than 2x medium</w:t>
      </w:r>
    </w:p>
    <w:p w:rsidR="00000000" w:rsidDel="00000000" w:rsidP="00000000" w:rsidRDefault="00000000" w:rsidRPr="00000000" w14:paraId="00000015">
      <w:pPr>
        <w:numPr>
          <w:ilvl w:val="1"/>
          <w:numId w:val="1"/>
        </w:numPr>
        <w:ind w:left="1440" w:hanging="360"/>
        <w:rPr>
          <w:u w:val="none"/>
        </w:rPr>
      </w:pPr>
      <w:r w:rsidDel="00000000" w:rsidR="00000000" w:rsidRPr="00000000">
        <w:rPr>
          <w:rtl w:val="0"/>
        </w:rPr>
        <w:t xml:space="preserve">Brackets 2x medium</w:t>
      </w:r>
    </w:p>
    <w:p w:rsidR="00000000" w:rsidDel="00000000" w:rsidP="00000000" w:rsidRDefault="00000000" w:rsidRPr="00000000" w14:paraId="00000016">
      <w:pPr>
        <w:numPr>
          <w:ilvl w:val="1"/>
          <w:numId w:val="1"/>
        </w:numPr>
        <w:ind w:left="1440" w:hanging="360"/>
      </w:pPr>
      <w:r w:rsidDel="00000000" w:rsidR="00000000" w:rsidRPr="00000000">
        <w:rPr>
          <w:rtl w:val="0"/>
        </w:rPr>
        <w:t xml:space="preserve">Fraction lines 5x medium</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numPr>
          <w:ilvl w:val="1"/>
          <w:numId w:val="1"/>
        </w:numPr>
        <w:ind w:left="1440" w:hanging="360"/>
        <w:rPr>
          <w:u w:val="none"/>
        </w:rPr>
      </w:pPr>
      <w:r w:rsidDel="00000000" w:rsidR="00000000" w:rsidRPr="00000000">
        <w:rPr>
          <w:rtl w:val="0"/>
        </w:rPr>
        <w:t xml:space="preserve">Root sign 3x large</w:t>
      </w:r>
    </w:p>
    <w:p w:rsidR="00000000" w:rsidDel="00000000" w:rsidP="00000000" w:rsidRDefault="00000000" w:rsidRPr="00000000" w14:paraId="00000019">
      <w:pPr>
        <w:numPr>
          <w:ilvl w:val="1"/>
          <w:numId w:val="1"/>
        </w:numPr>
        <w:ind w:left="1440" w:hanging="360"/>
        <w:rPr>
          <w:u w:val="none"/>
        </w:rPr>
      </w:pPr>
      <w:r w:rsidDel="00000000" w:rsidR="00000000" w:rsidRPr="00000000">
        <w:rPr>
          <w:rtl w:val="0"/>
        </w:rPr>
        <w:t xml:space="preserve">Summation sign 2x large</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numPr>
          <w:ilvl w:val="1"/>
          <w:numId w:val="1"/>
        </w:numPr>
        <w:ind w:left="1440" w:hanging="360"/>
        <w:rPr>
          <w:u w:val="none"/>
        </w:rPr>
      </w:pPr>
      <w:r w:rsidDel="00000000" w:rsidR="00000000" w:rsidRPr="00000000">
        <w:rPr>
          <w:rtl w:val="0"/>
        </w:rPr>
        <w:t xml:space="preserve">Numbers: 3x medium+ 2x small</w:t>
      </w:r>
    </w:p>
    <w:p w:rsidR="00000000" w:rsidDel="00000000" w:rsidP="00000000" w:rsidRDefault="00000000" w:rsidRPr="00000000" w14:paraId="0000001C">
      <w:pPr>
        <w:numPr>
          <w:ilvl w:val="2"/>
          <w:numId w:val="1"/>
        </w:numPr>
        <w:ind w:left="2160" w:hanging="360"/>
        <w:rPr>
          <w:u w:val="none"/>
        </w:rPr>
      </w:pPr>
      <w:r w:rsidDel="00000000" w:rsidR="00000000" w:rsidRPr="00000000">
        <w:rPr>
          <w:rtl w:val="0"/>
        </w:rPr>
        <w:t xml:space="preserve">0, 1, 2, 3, 4, 5, 6, 7, 8, 9</w:t>
      </w:r>
    </w:p>
    <w:p w:rsidR="00000000" w:rsidDel="00000000" w:rsidP="00000000" w:rsidRDefault="00000000" w:rsidRPr="00000000" w14:paraId="0000001D">
      <w:pPr>
        <w:numPr>
          <w:ilvl w:val="2"/>
          <w:numId w:val="1"/>
        </w:numPr>
        <w:ind w:left="2160" w:hanging="360"/>
        <w:rPr>
          <w:u w:val="none"/>
        </w:rPr>
      </w:pPr>
      <m:oMath>
        <m:r>
          <w:rPr/>
          <m:t xml:space="preserve">e, x,</m:t>
        </m:r>
        <m:r>
          <w:rPr>
            <w:color w:val="1f1f1f"/>
            <w:sz w:val="48"/>
            <w:szCs w:val="48"/>
            <w:highlight w:val="white"/>
          </w:rPr>
          <m:t xml:space="preserve">π</m:t>
        </m:r>
        <m:r>
          <w:rPr/>
          <m:t xml:space="preserve"> , i</m:t>
        </m:r>
      </m:oMath>
      <w:r w:rsidDel="00000000" w:rsidR="00000000" w:rsidRPr="00000000">
        <w:rPr>
          <w:rtl w:val="0"/>
        </w:rPr>
      </w:r>
    </w:p>
    <w:p w:rsidR="00000000" w:rsidDel="00000000" w:rsidP="00000000" w:rsidRDefault="00000000" w:rsidRPr="00000000" w14:paraId="0000001E">
      <w:pPr>
        <w:ind w:left="0" w:firstLine="0"/>
        <w:rPr/>
      </w:pPr>
      <w:r w:rsidDel="00000000" w:rsidR="00000000" w:rsidRPr="00000000">
        <w:rPr>
          <w:rtl w:val="0"/>
        </w:rPr>
      </w:r>
    </w:p>
    <w:p w:rsidR="00000000" w:rsidDel="00000000" w:rsidP="00000000" w:rsidRDefault="00000000" w:rsidRPr="00000000" w14:paraId="0000001F">
      <w:pPr>
        <w:numPr>
          <w:ilvl w:val="1"/>
          <w:numId w:val="1"/>
        </w:numPr>
        <w:ind w:left="1440" w:hanging="360"/>
        <w:rPr>
          <w:u w:val="none"/>
        </w:rPr>
      </w:pPr>
      <w:r w:rsidDel="00000000" w:rsidR="00000000" w:rsidRPr="00000000">
        <w:rPr>
          <w:rtl w:val="0"/>
        </w:rPr>
        <w:t xml:space="preserve">Blank ones: x large + x medium + x small</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ind w:left="720" w:firstLine="0"/>
        <w:rPr/>
      </w:pPr>
      <w:r w:rsidDel="00000000" w:rsidR="00000000" w:rsidRPr="00000000">
        <w:rPr>
          <w:rtl w:val="0"/>
        </w:rPr>
        <w:t xml:space="preserve">These blocks are al coloured according to the following system:</w:t>
      </w:r>
    </w:p>
    <w:p w:rsidR="00000000" w:rsidDel="00000000" w:rsidP="00000000" w:rsidRDefault="00000000" w:rsidRPr="00000000" w14:paraId="00000022">
      <w:pPr>
        <w:rPr/>
      </w:pPr>
      <w:r w:rsidDel="00000000" w:rsidR="00000000" w:rsidRPr="00000000">
        <w:rPr>
          <w:rtl w:val="0"/>
        </w:rPr>
        <w:t xml:space="preserve">Arithmetic operators: orange</w:t>
      </w:r>
    </w:p>
    <w:p w:rsidR="00000000" w:rsidDel="00000000" w:rsidP="00000000" w:rsidRDefault="00000000" w:rsidRPr="00000000" w14:paraId="00000023">
      <w:pPr>
        <w:rPr/>
      </w:pPr>
      <w:r w:rsidDel="00000000" w:rsidR="00000000" w:rsidRPr="00000000">
        <w:rPr>
          <w:rtl w:val="0"/>
        </w:rPr>
        <w:t xml:space="preserve">Numbers: blue</w:t>
      </w:r>
    </w:p>
    <w:p w:rsidR="00000000" w:rsidDel="00000000" w:rsidP="00000000" w:rsidRDefault="00000000" w:rsidRPr="00000000" w14:paraId="00000024">
      <w:pPr>
        <w:rPr/>
      </w:pPr>
      <w:r w:rsidDel="00000000" w:rsidR="00000000" w:rsidRPr="00000000">
        <w:rPr>
          <w:rtl w:val="0"/>
        </w:rPr>
        <w:t xml:space="preserve">Equality, equivalence: dark green</w:t>
      </w:r>
    </w:p>
    <w:p w:rsidR="00000000" w:rsidDel="00000000" w:rsidP="00000000" w:rsidRDefault="00000000" w:rsidRPr="00000000" w14:paraId="00000025">
      <w:pPr>
        <w:rPr/>
      </w:pPr>
      <w:r w:rsidDel="00000000" w:rsidR="00000000" w:rsidRPr="00000000">
        <w:rPr>
          <w:rtl w:val="0"/>
        </w:rPr>
        <w:t xml:space="preserve">Comparison: light green</w:t>
      </w:r>
    </w:p>
    <w:p w:rsidR="00000000" w:rsidDel="00000000" w:rsidP="00000000" w:rsidRDefault="00000000" w:rsidRPr="00000000" w14:paraId="00000026">
      <w:pPr>
        <w:rPr/>
      </w:pPr>
      <w:r w:rsidDel="00000000" w:rsidR="00000000" w:rsidRPr="00000000">
        <w:rPr>
          <w:rtl w:val="0"/>
        </w:rPr>
        <w:t xml:space="preserve">letters (integers): grey</w:t>
      </w:r>
    </w:p>
    <w:p w:rsidR="00000000" w:rsidDel="00000000" w:rsidP="00000000" w:rsidRDefault="00000000" w:rsidRPr="00000000" w14:paraId="00000027">
      <w:pPr>
        <w:rPr/>
      </w:pPr>
      <w:r w:rsidDel="00000000" w:rsidR="00000000" w:rsidRPr="00000000">
        <w:rPr>
          <w:rtl w:val="0"/>
        </w:rPr>
        <w:t xml:space="preserve">Linear and multilinear algebra: purple</w:t>
      </w:r>
    </w:p>
    <w:p w:rsidR="00000000" w:rsidDel="00000000" w:rsidP="00000000" w:rsidRDefault="00000000" w:rsidRPr="00000000" w14:paraId="00000028">
      <w:pPr>
        <w:rPr/>
      </w:pPr>
      <w:r w:rsidDel="00000000" w:rsidR="00000000" w:rsidRPr="00000000">
        <w:rPr>
          <w:rtl w:val="0"/>
        </w:rPr>
        <w:t xml:space="preserve">Brackets: prink</w:t>
      </w:r>
    </w:p>
    <w:p w:rsidR="00000000" w:rsidDel="00000000" w:rsidP="00000000" w:rsidRDefault="00000000" w:rsidRPr="00000000" w14:paraId="00000029">
      <w:pPr>
        <w:rPr/>
      </w:pPr>
      <w:r w:rsidDel="00000000" w:rsidR="00000000" w:rsidRPr="00000000">
        <w:rPr/>
        <w:drawing>
          <wp:inline distB="114300" distT="114300" distL="114300" distR="114300">
            <wp:extent cx="1814513" cy="2582903"/>
            <wp:effectExtent b="0" l="0" r="0" t="0"/>
            <wp:docPr id="3"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814513" cy="2582903"/>
                    </a:xfrm>
                    <a:prstGeom prst="rect"/>
                    <a:ln/>
                  </pic:spPr>
                </pic:pic>
              </a:graphicData>
            </a:graphic>
          </wp:inline>
        </w:drawing>
      </w:r>
      <w:r w:rsidDel="00000000" w:rsidR="00000000" w:rsidRPr="00000000">
        <w:rPr/>
        <w:drawing>
          <wp:inline distB="114300" distT="114300" distL="114300" distR="114300">
            <wp:extent cx="1824038" cy="2548153"/>
            <wp:effectExtent b="0" l="0" r="0" t="0"/>
            <wp:docPr id="1"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1824038" cy="2548153"/>
                    </a:xfrm>
                    <a:prstGeom prst="rect"/>
                    <a:ln/>
                  </pic:spPr>
                </pic:pic>
              </a:graphicData>
            </a:graphic>
          </wp:inline>
        </w:drawing>
      </w:r>
      <w:r w:rsidDel="00000000" w:rsidR="00000000" w:rsidRPr="00000000">
        <w:rPr/>
        <w:drawing>
          <wp:inline distB="114300" distT="114300" distL="114300" distR="114300">
            <wp:extent cx="1852613" cy="2633835"/>
            <wp:effectExtent b="0" l="0" r="0" t="0"/>
            <wp:docPr id="2"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1852613" cy="2633835"/>
                    </a:xfrm>
                    <a:prstGeom prst="rect"/>
                    <a:ln/>
                  </pic:spPr>
                </pic:pic>
              </a:graphicData>
            </a:graphic>
          </wp:inline>
        </w:drawing>
      </w: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